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FC" w:rsidRPr="00AF3171" w:rsidRDefault="00DA49FC" w:rsidP="00AF3171">
      <w:pPr>
        <w:tabs>
          <w:tab w:val="left" w:pos="4583"/>
        </w:tabs>
        <w:spacing w:after="0" w:line="240" w:lineRule="auto"/>
        <w:jc w:val="center"/>
        <w:rPr>
          <w:rFonts w:asciiTheme="minorHAnsi" w:hAnsiTheme="minorHAnsi" w:cstheme="minorHAnsi"/>
          <w:b/>
          <w:i/>
          <w:color w:val="000000"/>
          <w:sz w:val="28"/>
          <w:szCs w:val="28"/>
          <w:lang w:eastAsia="hu-HU"/>
        </w:rPr>
      </w:pPr>
      <w:r w:rsidRPr="00AF3171">
        <w:rPr>
          <w:rFonts w:asciiTheme="minorHAnsi" w:hAnsiTheme="minorHAnsi" w:cstheme="minorHAnsi"/>
          <w:b/>
          <w:i/>
          <w:color w:val="000000"/>
          <w:sz w:val="28"/>
          <w:szCs w:val="28"/>
          <w:lang w:eastAsia="hu-HU"/>
        </w:rPr>
        <w:t>Személyes adatkezeléshez hozzájáruló nyilatkozat,</w:t>
      </w:r>
    </w:p>
    <w:p w:rsidR="00DA49FC" w:rsidRDefault="00DA49FC" w:rsidP="0025407E">
      <w:pPr>
        <w:spacing w:after="0" w:line="240" w:lineRule="auto"/>
        <w:jc w:val="center"/>
        <w:rPr>
          <w:rFonts w:asciiTheme="minorHAnsi" w:hAnsiTheme="minorHAnsi" w:cstheme="minorHAnsi"/>
          <w:b/>
          <w:i/>
          <w:color w:val="000000"/>
          <w:sz w:val="28"/>
          <w:szCs w:val="28"/>
          <w:lang w:eastAsia="hu-HU"/>
        </w:rPr>
      </w:pPr>
      <w:r w:rsidRPr="00AF3171">
        <w:rPr>
          <w:rFonts w:asciiTheme="minorHAnsi" w:hAnsiTheme="minorHAnsi" w:cstheme="minorHAnsi"/>
          <w:b/>
          <w:i/>
          <w:color w:val="000000"/>
          <w:sz w:val="28"/>
          <w:szCs w:val="28"/>
          <w:lang w:eastAsia="hu-HU"/>
        </w:rPr>
        <w:t>nem természetes személy számára</w:t>
      </w:r>
    </w:p>
    <w:p w:rsidR="00364ADA" w:rsidRPr="00AF3171" w:rsidRDefault="00364ADA" w:rsidP="0025407E">
      <w:pPr>
        <w:spacing w:after="0" w:line="240" w:lineRule="auto"/>
        <w:jc w:val="center"/>
        <w:rPr>
          <w:rFonts w:asciiTheme="minorHAnsi" w:hAnsiTheme="minorHAnsi" w:cstheme="minorHAnsi"/>
          <w:b/>
          <w:i/>
          <w:color w:val="000000"/>
          <w:sz w:val="28"/>
          <w:szCs w:val="28"/>
          <w:lang w:eastAsia="hu-HU"/>
        </w:rPr>
      </w:pPr>
    </w:p>
    <w:p w:rsidR="00E82F67" w:rsidRPr="00351C03" w:rsidRDefault="00E82F67" w:rsidP="00E82F67">
      <w:pPr>
        <w:shd w:val="clear" w:color="auto" w:fill="F2F2F2" w:themeFill="background1" w:themeFillShade="F2"/>
        <w:spacing w:after="0" w:line="240" w:lineRule="auto"/>
        <w:jc w:val="center"/>
        <w:rPr>
          <w:rFonts w:asciiTheme="minorHAnsi" w:hAnsiTheme="minorHAnsi" w:cstheme="minorHAnsi"/>
          <w:i/>
          <w:sz w:val="18"/>
          <w:szCs w:val="18"/>
        </w:rPr>
      </w:pPr>
      <w:r w:rsidRPr="00351C03">
        <w:rPr>
          <w:rFonts w:asciiTheme="minorHAnsi" w:hAnsiTheme="minorHAnsi" w:cstheme="minorHAnsi"/>
          <w:i/>
          <w:sz w:val="18"/>
          <w:szCs w:val="18"/>
        </w:rPr>
        <w:t>Egy ingatlanhoz elegendő egy tulajdonos által nyilatkozni, de több tulajdon esetén vagy egy nyilatkozaton kell feltüntetni az ingatlanokat (lakás és garázs), vagy tulajdononként egy-egy nyilatkozat kitöltése szükséges!</w:t>
      </w:r>
    </w:p>
    <w:p w:rsidR="00604EC0" w:rsidRPr="00C7562C" w:rsidRDefault="00604EC0" w:rsidP="00604EC0">
      <w:pPr>
        <w:shd w:val="clear" w:color="auto" w:fill="F2F2F2"/>
        <w:spacing w:after="0" w:line="240" w:lineRule="auto"/>
        <w:jc w:val="center"/>
        <w:rPr>
          <w:rFonts w:cs="Calibri"/>
          <w:b/>
          <w:sz w:val="20"/>
          <w:szCs w:val="20"/>
        </w:rPr>
      </w:pPr>
      <w:r w:rsidRPr="00C7562C">
        <w:rPr>
          <w:rFonts w:cs="Calibri"/>
          <w:b/>
          <w:sz w:val="20"/>
          <w:szCs w:val="20"/>
        </w:rPr>
        <w:t>A kitöltött nyilatkozatot 1 példányban a közös képviselet</w:t>
      </w:r>
      <w:r>
        <w:rPr>
          <w:rFonts w:cs="Calibri"/>
          <w:b/>
          <w:sz w:val="20"/>
          <w:szCs w:val="20"/>
        </w:rPr>
        <w:t xml:space="preserve"> részére kell eljuttatni</w:t>
      </w:r>
      <w:r w:rsidRPr="00C7562C">
        <w:rPr>
          <w:rFonts w:cs="Calibri"/>
          <w:b/>
          <w:sz w:val="20"/>
          <w:szCs w:val="20"/>
        </w:rPr>
        <w:t>!</w:t>
      </w:r>
    </w:p>
    <w:p w:rsidR="00DA49FC" w:rsidRPr="00AF3171" w:rsidRDefault="00DA49FC" w:rsidP="00902F39">
      <w:pPr>
        <w:spacing w:after="0" w:line="240" w:lineRule="auto"/>
        <w:jc w:val="center"/>
        <w:rPr>
          <w:rFonts w:asciiTheme="minorHAnsi" w:hAnsiTheme="minorHAnsi" w:cstheme="minorHAnsi"/>
          <w:b/>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7121"/>
      </w:tblGrid>
      <w:tr w:rsidR="00DA49FC" w:rsidRPr="00351C03" w:rsidTr="007467FB">
        <w:tc>
          <w:tcPr>
            <w:tcW w:w="10490" w:type="dxa"/>
            <w:gridSpan w:val="2"/>
          </w:tcPr>
          <w:p w:rsidR="00DA49FC" w:rsidRPr="00351C03" w:rsidRDefault="00DA49FC" w:rsidP="00596EDF">
            <w:pPr>
              <w:spacing w:after="0" w:line="240" w:lineRule="auto"/>
              <w:jc w:val="center"/>
              <w:rPr>
                <w:rFonts w:asciiTheme="minorHAnsi" w:hAnsiTheme="minorHAnsi" w:cstheme="minorHAnsi"/>
                <w:color w:val="000000"/>
                <w:sz w:val="19"/>
                <w:szCs w:val="19"/>
                <w:lang w:eastAsia="hu-HU"/>
              </w:rPr>
            </w:pPr>
            <w:r w:rsidRPr="00351C03">
              <w:rPr>
                <w:rFonts w:asciiTheme="minorHAnsi" w:hAnsiTheme="minorHAnsi" w:cstheme="minorHAnsi"/>
                <w:b/>
                <w:color w:val="000000"/>
                <w:sz w:val="19"/>
                <w:szCs w:val="19"/>
                <w:lang w:eastAsia="hu-HU"/>
              </w:rPr>
              <w:t>AZ ÉRINTETT, NYILATKOZÓ ADATAI</w:t>
            </w: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Társasház címe:</w:t>
            </w:r>
          </w:p>
        </w:tc>
        <w:tc>
          <w:tcPr>
            <w:tcW w:w="7121" w:type="dxa"/>
          </w:tcPr>
          <w:p w:rsidR="00F507C0" w:rsidRPr="00351C03" w:rsidRDefault="00F507C0" w:rsidP="00471ECA">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jc w:val="both"/>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 xml:space="preserve">Érintett </w:t>
            </w:r>
            <w:proofErr w:type="spellStart"/>
            <w:r w:rsidRPr="00351C03">
              <w:rPr>
                <w:rFonts w:asciiTheme="minorHAnsi" w:hAnsiTheme="minorHAnsi" w:cstheme="minorHAnsi"/>
                <w:color w:val="000000"/>
                <w:sz w:val="19"/>
                <w:szCs w:val="19"/>
                <w:lang w:eastAsia="hu-HU"/>
              </w:rPr>
              <w:t>albetét</w:t>
            </w:r>
            <w:proofErr w:type="spellEnd"/>
            <w:r w:rsidRPr="00351C03">
              <w:rPr>
                <w:rFonts w:asciiTheme="minorHAnsi" w:hAnsiTheme="minorHAnsi" w:cstheme="minorHAnsi"/>
                <w:color w:val="000000"/>
                <w:sz w:val="19"/>
                <w:szCs w:val="19"/>
                <w:lang w:eastAsia="hu-HU"/>
              </w:rPr>
              <w:t>:</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jc w:val="both"/>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Tulajdonviszony, használati jog:</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jc w:val="both"/>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Cégnév:</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Képviselő neve:</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Cégjegyzékszám (nyilvántartási szám)</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Adószám:</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Székhely:</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Telefonszám*:</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E-mail cím*:</w:t>
            </w:r>
          </w:p>
        </w:tc>
        <w:tc>
          <w:tcPr>
            <w:tcW w:w="7121" w:type="dxa"/>
          </w:tcPr>
          <w:p w:rsidR="00F507C0" w:rsidRPr="00351C03" w:rsidRDefault="00F507C0" w:rsidP="00F507C0">
            <w:pPr>
              <w:spacing w:after="0" w:line="240" w:lineRule="auto"/>
              <w:rPr>
                <w:rFonts w:asciiTheme="minorHAnsi" w:hAnsiTheme="minorHAnsi" w:cstheme="minorHAns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Értesítési cím:</w:t>
            </w:r>
          </w:p>
        </w:tc>
        <w:tc>
          <w:tcPr>
            <w:tcW w:w="7121" w:type="dxa"/>
          </w:tcPr>
          <w:p w:rsidR="00F507C0" w:rsidRPr="00351C03" w:rsidRDefault="00F507C0" w:rsidP="00F507C0">
            <w:pPr>
              <w:spacing w:after="0" w:line="240" w:lineRule="auto"/>
              <w:rPr>
                <w:rFonts w:asciiTheme="minorHAnsi" w:hAnsiTheme="minorHAnsi" w:cstheme="minorHAnsi"/>
                <w:i/>
                <w:sz w:val="19"/>
                <w:szCs w:val="19"/>
              </w:rPr>
            </w:pPr>
          </w:p>
        </w:tc>
      </w:tr>
      <w:tr w:rsidR="00F507C0" w:rsidRPr="00351C03" w:rsidTr="007467FB">
        <w:tc>
          <w:tcPr>
            <w:tcW w:w="3369" w:type="dxa"/>
          </w:tcPr>
          <w:p w:rsidR="00F507C0" w:rsidRPr="00351C03" w:rsidRDefault="00F507C0" w:rsidP="00F507C0">
            <w:pPr>
              <w:spacing w:after="0" w:line="240" w:lineRule="auto"/>
              <w:rPr>
                <w:rFonts w:asciiTheme="minorHAnsi" w:hAnsiTheme="minorHAnsi" w:cstheme="minorHAnsi"/>
                <w:color w:val="000000"/>
                <w:sz w:val="19"/>
                <w:szCs w:val="19"/>
                <w:lang w:eastAsia="hu-HU"/>
              </w:rPr>
            </w:pPr>
            <w:r w:rsidRPr="00351C03">
              <w:rPr>
                <w:rFonts w:asciiTheme="minorHAnsi" w:hAnsiTheme="minorHAnsi" w:cstheme="minorHAnsi"/>
                <w:color w:val="000000"/>
                <w:sz w:val="19"/>
                <w:szCs w:val="19"/>
                <w:lang w:eastAsia="hu-HU"/>
              </w:rPr>
              <w:t>Nyilatkozat melléklete*:</w:t>
            </w:r>
          </w:p>
        </w:tc>
        <w:tc>
          <w:tcPr>
            <w:tcW w:w="7121" w:type="dxa"/>
          </w:tcPr>
          <w:p w:rsidR="00F507C0" w:rsidRPr="00351C03" w:rsidRDefault="00F507C0" w:rsidP="00F507C0">
            <w:pPr>
              <w:spacing w:after="0" w:line="240" w:lineRule="auto"/>
              <w:rPr>
                <w:rFonts w:asciiTheme="minorHAnsi" w:hAnsiTheme="minorHAnsi" w:cstheme="minorHAnsi"/>
                <w:i/>
                <w:sz w:val="19"/>
                <w:szCs w:val="19"/>
              </w:rPr>
            </w:pPr>
          </w:p>
        </w:tc>
      </w:tr>
      <w:tr w:rsidR="00F507C0" w:rsidRPr="00351C03" w:rsidTr="007467FB">
        <w:tc>
          <w:tcPr>
            <w:tcW w:w="10490" w:type="dxa"/>
            <w:gridSpan w:val="2"/>
            <w:tcBorders>
              <w:top w:val="nil"/>
            </w:tcBorders>
          </w:tcPr>
          <w:p w:rsidR="00F507C0" w:rsidRPr="00351C03" w:rsidRDefault="00F507C0" w:rsidP="00F507C0">
            <w:pPr>
              <w:spacing w:after="0" w:line="240" w:lineRule="auto"/>
              <w:jc w:val="center"/>
              <w:rPr>
                <w:rFonts w:asciiTheme="minorHAnsi" w:hAnsiTheme="minorHAnsi" w:cstheme="minorHAnsi"/>
                <w:b/>
                <w:color w:val="000000"/>
                <w:sz w:val="19"/>
                <w:szCs w:val="19"/>
                <w:lang w:eastAsia="hu-HU"/>
              </w:rPr>
            </w:pPr>
            <w:r w:rsidRPr="00351C03">
              <w:rPr>
                <w:rFonts w:asciiTheme="minorHAnsi" w:hAnsiTheme="minorHAnsi" w:cstheme="minorHAnsi"/>
                <w:b/>
                <w:color w:val="000000"/>
                <w:sz w:val="19"/>
                <w:szCs w:val="19"/>
                <w:lang w:eastAsia="hu-HU"/>
              </w:rPr>
              <w:t>A TÁRSASHÁZ ADATAI</w:t>
            </w:r>
          </w:p>
        </w:tc>
      </w:tr>
      <w:tr w:rsidR="00604EC0" w:rsidRPr="00F127CB" w:rsidTr="007467FB">
        <w:tc>
          <w:tcPr>
            <w:tcW w:w="3369" w:type="dxa"/>
          </w:tcPr>
          <w:p w:rsidR="00604EC0" w:rsidRPr="00C7562C" w:rsidRDefault="00604EC0" w:rsidP="00604EC0">
            <w:pPr>
              <w:spacing w:after="0" w:line="240" w:lineRule="auto"/>
              <w:jc w:val="both"/>
              <w:rPr>
                <w:rFonts w:cs="Calibri"/>
                <w:sz w:val="20"/>
                <w:szCs w:val="20"/>
                <w:lang w:eastAsia="hu-HU"/>
              </w:rPr>
            </w:pPr>
            <w:r w:rsidRPr="00C7562C">
              <w:rPr>
                <w:rFonts w:cs="Calibri"/>
                <w:sz w:val="20"/>
                <w:szCs w:val="20"/>
                <w:lang w:eastAsia="hu-HU"/>
              </w:rPr>
              <w:t>A társasház közös képviselője:</w:t>
            </w:r>
          </w:p>
        </w:tc>
        <w:tc>
          <w:tcPr>
            <w:tcW w:w="7121" w:type="dxa"/>
          </w:tcPr>
          <w:p w:rsidR="00604EC0" w:rsidRPr="00132A1F" w:rsidRDefault="00604EC0" w:rsidP="00604EC0">
            <w:pPr>
              <w:spacing w:after="0" w:line="240" w:lineRule="auto"/>
              <w:ind w:right="136"/>
              <w:rPr>
                <w:rFonts w:cs="Calibri"/>
                <w:i/>
                <w:color w:val="FF0000"/>
                <w:sz w:val="18"/>
                <w:szCs w:val="18"/>
                <w:highlight w:val="yellow"/>
              </w:rPr>
            </w:pPr>
            <w:r w:rsidRPr="00132A1F">
              <w:rPr>
                <w:rFonts w:cs="Calibri"/>
                <w:i/>
                <w:color w:val="FF0000"/>
                <w:spacing w:val="-1"/>
                <w:sz w:val="18"/>
                <w:szCs w:val="18"/>
                <w:highlight w:val="yellow"/>
              </w:rPr>
              <w:t>Ez az adat minden esetben egyeztetést kíván!</w:t>
            </w:r>
          </w:p>
        </w:tc>
      </w:tr>
      <w:tr w:rsidR="00604EC0" w:rsidRPr="00F127CB" w:rsidTr="007467FB">
        <w:tc>
          <w:tcPr>
            <w:tcW w:w="3369" w:type="dxa"/>
          </w:tcPr>
          <w:p w:rsidR="00604EC0" w:rsidRPr="00C7562C" w:rsidRDefault="00604EC0" w:rsidP="00604EC0">
            <w:pPr>
              <w:spacing w:after="0" w:line="240" w:lineRule="auto"/>
              <w:jc w:val="both"/>
              <w:rPr>
                <w:rFonts w:cs="Calibri"/>
                <w:sz w:val="20"/>
                <w:szCs w:val="20"/>
                <w:lang w:eastAsia="hu-HU"/>
              </w:rPr>
            </w:pPr>
            <w:r w:rsidRPr="00F127CB">
              <w:rPr>
                <w:rFonts w:cs="Calibri"/>
                <w:sz w:val="20"/>
                <w:szCs w:val="20"/>
                <w:lang w:eastAsia="hu-HU"/>
              </w:rPr>
              <w:t>Adatkezelő:</w:t>
            </w:r>
          </w:p>
        </w:tc>
        <w:tc>
          <w:tcPr>
            <w:tcW w:w="7121" w:type="dxa"/>
          </w:tcPr>
          <w:p w:rsidR="00604EC0" w:rsidRPr="00132A1F" w:rsidRDefault="00604EC0" w:rsidP="00604EC0">
            <w:pPr>
              <w:spacing w:after="0" w:line="240" w:lineRule="auto"/>
              <w:rPr>
                <w:rFonts w:cs="Calibri"/>
                <w:i/>
                <w:color w:val="FF0000"/>
                <w:sz w:val="18"/>
                <w:szCs w:val="18"/>
                <w:highlight w:val="yellow"/>
              </w:rPr>
            </w:pPr>
            <w:r w:rsidRPr="00132A1F">
              <w:rPr>
                <w:rFonts w:cs="Calibri"/>
                <w:i/>
                <w:color w:val="FF0000"/>
                <w:sz w:val="18"/>
                <w:szCs w:val="18"/>
                <w:highlight w:val="yellow"/>
              </w:rPr>
              <w:t>Ebbe az adatmezőbe a Társasház neve és címe írandó!</w:t>
            </w:r>
          </w:p>
        </w:tc>
      </w:tr>
      <w:tr w:rsidR="007467FB" w:rsidRPr="00F127CB" w:rsidTr="007467FB">
        <w:tc>
          <w:tcPr>
            <w:tcW w:w="3369" w:type="dxa"/>
          </w:tcPr>
          <w:p w:rsidR="007467FB" w:rsidRPr="00F127CB" w:rsidRDefault="007467FB" w:rsidP="00311595">
            <w:pPr>
              <w:spacing w:after="0" w:line="240" w:lineRule="auto"/>
              <w:jc w:val="both"/>
              <w:rPr>
                <w:rFonts w:cs="Calibri"/>
                <w:sz w:val="20"/>
                <w:szCs w:val="20"/>
                <w:lang w:eastAsia="hu-HU"/>
              </w:rPr>
            </w:pPr>
            <w:r>
              <w:rPr>
                <w:rFonts w:cs="Calibri"/>
                <w:sz w:val="20"/>
                <w:szCs w:val="20"/>
                <w:lang w:eastAsia="hu-HU"/>
              </w:rPr>
              <w:t>Adatfeldolgozó:</w:t>
            </w:r>
          </w:p>
        </w:tc>
        <w:tc>
          <w:tcPr>
            <w:tcW w:w="7121" w:type="dxa"/>
          </w:tcPr>
          <w:p w:rsidR="007467FB" w:rsidRDefault="007467FB" w:rsidP="00311595">
            <w:pPr>
              <w:spacing w:after="0" w:line="240" w:lineRule="auto"/>
              <w:rPr>
                <w:rFonts w:cs="Calibri"/>
                <w:sz w:val="20"/>
                <w:szCs w:val="20"/>
              </w:rPr>
            </w:pPr>
            <w:r>
              <w:rPr>
                <w:rFonts w:cs="Calibri"/>
                <w:sz w:val="20"/>
                <w:szCs w:val="20"/>
              </w:rPr>
              <w:t>A Társasház mindenkori közös képviselője</w:t>
            </w:r>
          </w:p>
        </w:tc>
      </w:tr>
      <w:tr w:rsidR="007467FB" w:rsidRPr="00F127CB" w:rsidTr="007467FB">
        <w:tc>
          <w:tcPr>
            <w:tcW w:w="3369" w:type="dxa"/>
          </w:tcPr>
          <w:p w:rsidR="007467FB" w:rsidRPr="00C7562C" w:rsidRDefault="007467FB" w:rsidP="00311595">
            <w:pPr>
              <w:spacing w:after="0" w:line="240" w:lineRule="auto"/>
              <w:jc w:val="both"/>
              <w:rPr>
                <w:rFonts w:cs="Calibri"/>
                <w:sz w:val="20"/>
                <w:szCs w:val="20"/>
                <w:lang w:eastAsia="hu-HU"/>
              </w:rPr>
            </w:pPr>
            <w:r w:rsidRPr="00F127CB">
              <w:rPr>
                <w:rFonts w:cs="Calibri"/>
                <w:sz w:val="20"/>
                <w:szCs w:val="20"/>
                <w:lang w:eastAsia="hu-HU"/>
              </w:rPr>
              <w:t>A Társasház honlapja:</w:t>
            </w:r>
          </w:p>
        </w:tc>
        <w:tc>
          <w:tcPr>
            <w:tcW w:w="7121" w:type="dxa"/>
          </w:tcPr>
          <w:p w:rsidR="007467FB" w:rsidRPr="00C7562C" w:rsidRDefault="007467FB" w:rsidP="00311595">
            <w:pPr>
              <w:spacing w:after="0" w:line="240" w:lineRule="auto"/>
              <w:rPr>
                <w:rFonts w:cs="Calibri"/>
                <w:sz w:val="20"/>
                <w:szCs w:val="20"/>
              </w:rPr>
            </w:pPr>
            <w:r w:rsidRPr="00C7562C">
              <w:rPr>
                <w:rFonts w:cs="Calibri"/>
                <w:sz w:val="20"/>
                <w:szCs w:val="20"/>
              </w:rPr>
              <w:t>https://www.kontraszt.info</w:t>
            </w:r>
          </w:p>
          <w:p w:rsidR="007467FB" w:rsidRPr="00C7562C" w:rsidRDefault="007467FB" w:rsidP="00311595">
            <w:pPr>
              <w:spacing w:after="0" w:line="240" w:lineRule="auto"/>
              <w:rPr>
                <w:rFonts w:cs="Calibri"/>
                <w:sz w:val="20"/>
                <w:szCs w:val="20"/>
              </w:rPr>
            </w:pPr>
            <w:r w:rsidRPr="00C7562C">
              <w:rPr>
                <w:rFonts w:cs="Calibri"/>
                <w:sz w:val="20"/>
                <w:szCs w:val="20"/>
              </w:rPr>
              <w:t>a Kontraszt Ingatlankezelő Kft. webes felületén</w:t>
            </w:r>
          </w:p>
        </w:tc>
      </w:tr>
      <w:tr w:rsidR="007467FB" w:rsidRPr="00351C03" w:rsidTr="007467FB">
        <w:tc>
          <w:tcPr>
            <w:tcW w:w="3369"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Az adatkezelés jogalapja</w:t>
            </w:r>
          </w:p>
        </w:tc>
        <w:tc>
          <w:tcPr>
            <w:tcW w:w="7121"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 2003. évi CXXXIII. törvény a társasházakról, az érintett hozzájárulása (GDPR 6. cikk (1) bekezdés a) pont)*</w:t>
            </w:r>
          </w:p>
        </w:tc>
      </w:tr>
      <w:tr w:rsidR="007467FB" w:rsidRPr="00351C03" w:rsidTr="007467FB">
        <w:tc>
          <w:tcPr>
            <w:tcW w:w="3369"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Az adatkezelés célja</w:t>
            </w:r>
          </w:p>
        </w:tc>
        <w:tc>
          <w:tcPr>
            <w:tcW w:w="7121" w:type="dxa"/>
          </w:tcPr>
          <w:p w:rsidR="007467FB" w:rsidRPr="00C7562C" w:rsidRDefault="007467FB" w:rsidP="007467FB">
            <w:pPr>
              <w:spacing w:after="0" w:line="240" w:lineRule="auto"/>
              <w:jc w:val="both"/>
              <w:rPr>
                <w:rFonts w:cs="Calibri"/>
                <w:color w:val="000000"/>
                <w:sz w:val="18"/>
                <w:szCs w:val="18"/>
                <w:lang w:eastAsia="hu-HU"/>
              </w:rPr>
            </w:pPr>
            <w:r w:rsidRPr="00C7562C">
              <w:rPr>
                <w:rFonts w:cs="Calibri"/>
                <w:color w:val="000000"/>
                <w:sz w:val="18"/>
                <w:szCs w:val="18"/>
                <w:lang w:eastAsia="hu-HU"/>
              </w:rPr>
              <w:t>Társasházi nyilvántartás felvezetése, Ügyfélkapu rendszer üzemeltetése</w:t>
            </w:r>
            <w:r>
              <w:rPr>
                <w:rFonts w:cs="Calibri"/>
                <w:color w:val="000000"/>
                <w:sz w:val="18"/>
                <w:szCs w:val="18"/>
                <w:lang w:eastAsia="hu-HU"/>
              </w:rPr>
              <w:t>, tájékoztatás</w:t>
            </w:r>
          </w:p>
        </w:tc>
      </w:tr>
      <w:tr w:rsidR="007467FB" w:rsidRPr="00351C03" w:rsidTr="007467FB">
        <w:tc>
          <w:tcPr>
            <w:tcW w:w="3369"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 személyes adatok címzettje vagy címzettjei</w:t>
            </w:r>
          </w:p>
        </w:tc>
        <w:tc>
          <w:tcPr>
            <w:tcW w:w="7121"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 xml:space="preserve">Közös képviselő </w:t>
            </w:r>
          </w:p>
        </w:tc>
      </w:tr>
      <w:tr w:rsidR="007467FB" w:rsidRPr="00351C03" w:rsidTr="007467FB">
        <w:tc>
          <w:tcPr>
            <w:tcW w:w="3369"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 személyes adatok tárolásának időtartama</w:t>
            </w:r>
          </w:p>
        </w:tc>
        <w:tc>
          <w:tcPr>
            <w:tcW w:w="7121"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Az ingatlan eladását követő 8 évig</w:t>
            </w:r>
          </w:p>
        </w:tc>
      </w:tr>
      <w:tr w:rsidR="007467FB" w:rsidRPr="00351C03" w:rsidTr="007467FB">
        <w:tc>
          <w:tcPr>
            <w:tcW w:w="3369" w:type="dxa"/>
          </w:tcPr>
          <w:p w:rsidR="007467FB" w:rsidRPr="00C7562C" w:rsidRDefault="007467FB" w:rsidP="007467FB">
            <w:pPr>
              <w:spacing w:after="0" w:line="240" w:lineRule="auto"/>
              <w:rPr>
                <w:rFonts w:cs="Calibri"/>
                <w:sz w:val="20"/>
                <w:szCs w:val="20"/>
                <w:lang w:eastAsia="hu-HU"/>
              </w:rPr>
            </w:pPr>
            <w:r w:rsidRPr="00C7562C">
              <w:rPr>
                <w:rFonts w:cs="Calibri"/>
                <w:sz w:val="20"/>
                <w:szCs w:val="20"/>
                <w:lang w:eastAsia="hu-HU"/>
              </w:rPr>
              <w:t>A személyes adatok adatfeldolgozásra átadásra kerülnek nyilvántartási, elszámolási célból</w:t>
            </w:r>
          </w:p>
        </w:tc>
        <w:tc>
          <w:tcPr>
            <w:tcW w:w="7121" w:type="dxa"/>
          </w:tcPr>
          <w:p w:rsidR="007467FB" w:rsidRPr="00C7562C" w:rsidRDefault="007467FB" w:rsidP="007467FB">
            <w:pPr>
              <w:spacing w:after="0" w:line="240" w:lineRule="auto"/>
              <w:jc w:val="both"/>
              <w:rPr>
                <w:rFonts w:cs="Calibri"/>
                <w:i/>
                <w:sz w:val="20"/>
                <w:szCs w:val="20"/>
                <w:lang w:eastAsia="hu-HU"/>
              </w:rPr>
            </w:pPr>
            <w:r w:rsidRPr="00C7562C">
              <w:rPr>
                <w:rFonts w:cs="Calibri"/>
                <w:i/>
                <w:sz w:val="20"/>
                <w:szCs w:val="20"/>
                <w:lang w:eastAsia="hu-HU"/>
              </w:rPr>
              <w:t xml:space="preserve">Közös képviselő, </w:t>
            </w:r>
            <w:r w:rsidRPr="00C7562C">
              <w:rPr>
                <w:rFonts w:cs="Calibri"/>
                <w:sz w:val="20"/>
                <w:szCs w:val="20"/>
                <w:lang w:eastAsia="hu-HU"/>
              </w:rPr>
              <w:t>a 2003. évi CXXXIII. törvény a társasházakról 22. §-</w:t>
            </w:r>
            <w:proofErr w:type="spellStart"/>
            <w:r w:rsidRPr="00C7562C">
              <w:rPr>
                <w:rFonts w:cs="Calibri"/>
                <w:sz w:val="20"/>
                <w:szCs w:val="20"/>
                <w:lang w:eastAsia="hu-HU"/>
              </w:rPr>
              <w:t>nak</w:t>
            </w:r>
            <w:proofErr w:type="spellEnd"/>
            <w:r w:rsidRPr="00C7562C">
              <w:rPr>
                <w:rFonts w:cs="Calibri"/>
                <w:sz w:val="20"/>
                <w:szCs w:val="20"/>
                <w:lang w:eastAsia="hu-HU"/>
              </w:rPr>
              <w:t xml:space="preserve"> megfelelés</w:t>
            </w:r>
          </w:p>
        </w:tc>
      </w:tr>
      <w:tr w:rsidR="007467FB" w:rsidRPr="00351C03" w:rsidTr="007467FB">
        <w:tc>
          <w:tcPr>
            <w:tcW w:w="3369" w:type="dxa"/>
          </w:tcPr>
          <w:p w:rsidR="007467FB" w:rsidRPr="00C7562C" w:rsidRDefault="007467FB" w:rsidP="007467FB">
            <w:pPr>
              <w:spacing w:after="0" w:line="240" w:lineRule="auto"/>
              <w:jc w:val="both"/>
              <w:rPr>
                <w:rFonts w:cs="Calibri"/>
                <w:color w:val="000000"/>
                <w:sz w:val="20"/>
                <w:szCs w:val="20"/>
                <w:lang w:eastAsia="hu-HU"/>
              </w:rPr>
            </w:pPr>
            <w:r w:rsidRPr="00C7562C">
              <w:rPr>
                <w:rFonts w:cs="Calibri"/>
                <w:color w:val="000000"/>
                <w:sz w:val="20"/>
                <w:szCs w:val="20"/>
                <w:lang w:eastAsia="hu-HU"/>
              </w:rPr>
              <w:t>További információk</w:t>
            </w:r>
          </w:p>
        </w:tc>
        <w:tc>
          <w:tcPr>
            <w:tcW w:w="7121" w:type="dxa"/>
          </w:tcPr>
          <w:p w:rsidR="007467FB" w:rsidRPr="00351C03" w:rsidRDefault="00604EC0" w:rsidP="007467FB">
            <w:pPr>
              <w:spacing w:after="0" w:line="240" w:lineRule="auto"/>
              <w:jc w:val="both"/>
              <w:rPr>
                <w:rFonts w:asciiTheme="minorHAnsi" w:hAnsiTheme="minorHAnsi" w:cstheme="minorHAnsi"/>
                <w:color w:val="000000"/>
                <w:sz w:val="19"/>
                <w:szCs w:val="19"/>
                <w:lang w:eastAsia="hu-HU"/>
              </w:rPr>
            </w:pPr>
            <w:r w:rsidRPr="00132A1F">
              <w:rPr>
                <w:rFonts w:cs="Calibri"/>
                <w:i/>
                <w:color w:val="FF0000"/>
                <w:sz w:val="18"/>
                <w:szCs w:val="18"/>
                <w:highlight w:val="yellow"/>
                <w:lang w:eastAsia="hu-HU"/>
              </w:rPr>
              <w:t>A további információk rovatba lehet beírni, ha az új tulajdonos átadja az adás-vételi szerződés másolatát (adás-vételi szerződés másolatban csatolva), ezzel felhasználhatóvá válik az adás-vételi szerződés adattartama.</w:t>
            </w:r>
          </w:p>
        </w:tc>
      </w:tr>
    </w:tbl>
    <w:p w:rsidR="00AF3171" w:rsidRPr="00351C03" w:rsidRDefault="007467FB" w:rsidP="00902F39">
      <w:pPr>
        <w:spacing w:after="0" w:line="240" w:lineRule="auto"/>
        <w:ind w:firstLine="708"/>
        <w:jc w:val="both"/>
        <w:rPr>
          <w:rFonts w:asciiTheme="minorHAnsi" w:hAnsiTheme="minorHAnsi" w:cstheme="minorHAnsi"/>
          <w:color w:val="000000"/>
          <w:sz w:val="19"/>
          <w:szCs w:val="19"/>
          <w:lang w:eastAsia="hu-HU"/>
        </w:rPr>
      </w:pPr>
      <w:r>
        <w:rPr>
          <w:rFonts w:asciiTheme="minorHAnsi" w:hAnsiTheme="minorHAnsi" w:cstheme="minorHAnsi"/>
          <w:noProof/>
          <w:sz w:val="20"/>
          <w:szCs w:val="20"/>
          <w:lang w:eastAsia="hu-HU"/>
        </w:rPr>
        <mc:AlternateContent>
          <mc:Choice Requires="wps">
            <w:drawing>
              <wp:anchor distT="45720" distB="45720" distL="114300" distR="114300" simplePos="0" relativeHeight="251659264" behindDoc="0" locked="0" layoutInCell="1" allowOverlap="1" wp14:anchorId="2BCC9A9E" wp14:editId="63547C75">
                <wp:simplePos x="0" y="0"/>
                <wp:positionH relativeFrom="margin">
                  <wp:posOffset>19050</wp:posOffset>
                </wp:positionH>
                <wp:positionV relativeFrom="paragraph">
                  <wp:posOffset>143840</wp:posOffset>
                </wp:positionV>
                <wp:extent cx="415925" cy="696595"/>
                <wp:effectExtent l="19050" t="19050" r="22225" b="2730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696595"/>
                        </a:xfrm>
                        <a:prstGeom prst="rect">
                          <a:avLst/>
                        </a:prstGeom>
                        <a:solidFill>
                          <a:srgbClr val="FFFFFF"/>
                        </a:solidFill>
                        <a:ln w="28575">
                          <a:solidFill>
                            <a:srgbClr val="000000"/>
                          </a:solidFill>
                          <a:miter lim="800000"/>
                          <a:headEnd/>
                          <a:tailEnd/>
                        </a:ln>
                      </wps:spPr>
                      <wps:txbx>
                        <w:txbxContent>
                          <w:p w:rsidR="007467FB" w:rsidRPr="00C7562C" w:rsidRDefault="007467FB" w:rsidP="007467FB">
                            <w:pPr>
                              <w:spacing w:after="0" w:line="240" w:lineRule="auto"/>
                              <w:jc w:val="center"/>
                              <w:rPr>
                                <w:b/>
                                <w:sz w:val="60"/>
                                <w:szCs w:val="60"/>
                              </w:rPr>
                            </w:pPr>
                            <w:r w:rsidRPr="00C7562C">
                              <w:rPr>
                                <w:b/>
                                <w:sz w:val="60"/>
                                <w:szCs w:val="6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CC9A9E" id="_x0000_t202" coordsize="21600,21600" o:spt="202" path="m,l,21600r21600,l21600,xe">
                <v:stroke joinstyle="miter"/>
                <v:path gradientshapeok="t" o:connecttype="rect"/>
              </v:shapetype>
              <v:shape id="Szövegdoboz 3" o:spid="_x0000_s1026" type="#_x0000_t202" style="position:absolute;left:0;text-align:left;margin-left:1.5pt;margin-top:11.35pt;width:32.75pt;height:54.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" strokeweight="2.25pt">
                <v:textbox>
                  <w:txbxContent>
                    <w:p w:rsidR="007467FB" w:rsidRPr="00C7562C" w:rsidRDefault="007467FB" w:rsidP="007467FB">
                      <w:pPr>
                        <w:spacing w:after="0" w:line="240" w:lineRule="auto"/>
                        <w:jc w:val="center"/>
                        <w:rPr>
                          <w:b/>
                          <w:sz w:val="60"/>
                          <w:szCs w:val="60"/>
                        </w:rPr>
                      </w:pPr>
                      <w:r w:rsidRPr="00C7562C">
                        <w:rPr>
                          <w:b/>
                          <w:sz w:val="60"/>
                          <w:szCs w:val="60"/>
                        </w:rPr>
                        <w:t>!</w:t>
                      </w:r>
                    </w:p>
                  </w:txbxContent>
                </v:textbox>
                <w10:wrap anchorx="margin"/>
              </v:shape>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9257"/>
      </w:tblGrid>
      <w:tr w:rsidR="007467FB" w:rsidRPr="00AF3171" w:rsidTr="007467FB">
        <w:tc>
          <w:tcPr>
            <w:tcW w:w="9752" w:type="dxa"/>
            <w:gridSpan w:val="2"/>
            <w:tcBorders>
              <w:top w:val="single" w:sz="4" w:space="0" w:color="auto"/>
            </w:tcBorders>
            <w:shd w:val="clear" w:color="auto" w:fill="D9D9D9"/>
          </w:tcPr>
          <w:p w:rsidR="007467FB" w:rsidRPr="00C7562C" w:rsidRDefault="007467FB" w:rsidP="00311595">
            <w:pPr>
              <w:spacing w:after="0" w:line="240" w:lineRule="auto"/>
              <w:jc w:val="center"/>
              <w:rPr>
                <w:rFonts w:cs="Calibri"/>
                <w:b/>
                <w:color w:val="000000"/>
                <w:sz w:val="28"/>
                <w:szCs w:val="28"/>
                <w:lang w:eastAsia="hu-HU"/>
              </w:rPr>
            </w:pPr>
            <w:r w:rsidRPr="00C7562C">
              <w:rPr>
                <w:rFonts w:cs="Calibri"/>
                <w:b/>
                <w:color w:val="000000"/>
                <w:sz w:val="28"/>
                <w:szCs w:val="28"/>
                <w:lang w:eastAsia="hu-HU"/>
              </w:rPr>
              <w:t>HOZZÁJÁRULÁS (beleegyezés esetén tegyen X jelet az első oszlopba)</w:t>
            </w:r>
          </w:p>
        </w:tc>
      </w:tr>
      <w:tr w:rsidR="007467FB" w:rsidRPr="00FA4D07" w:rsidTr="007467FB">
        <w:trPr>
          <w:trHeight w:val="243"/>
        </w:trPr>
        <w:tc>
          <w:tcPr>
            <w:tcW w:w="495" w:type="dxa"/>
            <w:shd w:val="clear" w:color="auto" w:fill="auto"/>
          </w:tcPr>
          <w:p w:rsidR="007467FB" w:rsidRPr="00FA4D07" w:rsidRDefault="007467FB" w:rsidP="00311595">
            <w:pPr>
              <w:spacing w:after="0" w:line="240" w:lineRule="auto"/>
              <w:jc w:val="both"/>
              <w:rPr>
                <w:rFonts w:cs="Calibri"/>
                <w:color w:val="000000"/>
                <w:sz w:val="20"/>
                <w:szCs w:val="20"/>
                <w:lang w:eastAsia="hu-HU"/>
              </w:rPr>
            </w:pPr>
          </w:p>
        </w:tc>
        <w:tc>
          <w:tcPr>
            <w:tcW w:w="9257" w:type="dxa"/>
            <w:shd w:val="clear" w:color="auto" w:fill="D9D9D9"/>
          </w:tcPr>
          <w:p w:rsidR="007467FB" w:rsidRPr="00FA4D07" w:rsidRDefault="007467FB" w:rsidP="00311595">
            <w:pPr>
              <w:spacing w:after="0" w:line="240" w:lineRule="auto"/>
              <w:rPr>
                <w:rFonts w:cs="Calibri"/>
                <w:sz w:val="20"/>
                <w:szCs w:val="20"/>
              </w:rPr>
            </w:pPr>
            <w:r w:rsidRPr="00FA4D07">
              <w:rPr>
                <w:rFonts w:cs="Calibri"/>
                <w:sz w:val="20"/>
                <w:szCs w:val="20"/>
              </w:rPr>
              <w:t>A megadott adatokkal az Ügyfélkapu rendszeren történő regisztráláshoz</w:t>
            </w:r>
            <w:r>
              <w:rPr>
                <w:rFonts w:cs="Calibri"/>
                <w:sz w:val="20"/>
                <w:szCs w:val="20"/>
              </w:rPr>
              <w:t xml:space="preserve">, </w:t>
            </w:r>
            <w:r w:rsidRPr="00FA4D07">
              <w:rPr>
                <w:rFonts w:cs="Calibri"/>
                <w:sz w:val="20"/>
                <w:szCs w:val="20"/>
              </w:rPr>
              <w:t xml:space="preserve">Ügyfélkapu rendszeren keresztül történő e-mail, </w:t>
            </w:r>
            <w:proofErr w:type="spellStart"/>
            <w:r w:rsidRPr="00FA4D07">
              <w:rPr>
                <w:rFonts w:cs="Calibri"/>
                <w:sz w:val="20"/>
                <w:szCs w:val="20"/>
              </w:rPr>
              <w:t>sms</w:t>
            </w:r>
            <w:proofErr w:type="spellEnd"/>
            <w:r w:rsidRPr="00FA4D07">
              <w:rPr>
                <w:rFonts w:cs="Calibri"/>
                <w:sz w:val="20"/>
                <w:szCs w:val="20"/>
              </w:rPr>
              <w:t xml:space="preserve"> tájékoztatáshoz</w:t>
            </w:r>
            <w:r>
              <w:rPr>
                <w:rFonts w:cs="Calibri"/>
                <w:sz w:val="20"/>
                <w:szCs w:val="20"/>
              </w:rPr>
              <w:t xml:space="preserve">, </w:t>
            </w:r>
            <w:r w:rsidRPr="00FA4D07">
              <w:rPr>
                <w:rFonts w:cs="Calibri"/>
                <w:sz w:val="20"/>
                <w:szCs w:val="20"/>
              </w:rPr>
              <w:t>Fizetési emlékeztető, illetve egyenleg küldéséhez e-mailen keresztül</w:t>
            </w:r>
          </w:p>
        </w:tc>
      </w:tr>
      <w:tr w:rsidR="007467FB" w:rsidRPr="00FA4D07" w:rsidTr="007467FB">
        <w:trPr>
          <w:trHeight w:val="243"/>
        </w:trPr>
        <w:tc>
          <w:tcPr>
            <w:tcW w:w="495" w:type="dxa"/>
            <w:shd w:val="clear" w:color="auto" w:fill="auto"/>
          </w:tcPr>
          <w:p w:rsidR="007467FB" w:rsidRPr="00FA4D07" w:rsidRDefault="007467FB" w:rsidP="00311595">
            <w:pPr>
              <w:spacing w:after="0" w:line="240" w:lineRule="auto"/>
              <w:jc w:val="both"/>
              <w:rPr>
                <w:rFonts w:cs="Calibri"/>
                <w:color w:val="000000"/>
                <w:sz w:val="20"/>
                <w:szCs w:val="20"/>
                <w:lang w:eastAsia="hu-HU"/>
              </w:rPr>
            </w:pPr>
          </w:p>
        </w:tc>
        <w:tc>
          <w:tcPr>
            <w:tcW w:w="9257" w:type="dxa"/>
            <w:shd w:val="clear" w:color="auto" w:fill="D9D9D9"/>
          </w:tcPr>
          <w:p w:rsidR="007467FB" w:rsidRPr="00FA4D07" w:rsidRDefault="007467FB" w:rsidP="00311595">
            <w:pPr>
              <w:spacing w:after="0" w:line="240" w:lineRule="auto"/>
              <w:rPr>
                <w:rFonts w:cs="Calibri"/>
                <w:sz w:val="20"/>
                <w:szCs w:val="20"/>
              </w:rPr>
            </w:pPr>
            <w:r w:rsidRPr="00FA4D07">
              <w:rPr>
                <w:rFonts w:cs="Calibri"/>
                <w:sz w:val="20"/>
                <w:szCs w:val="20"/>
              </w:rPr>
              <w:t>A saját ingatlanon belüli szerelési munkák esetében a telefonos elérhetőség kiadásához a szerelő részére</w:t>
            </w:r>
          </w:p>
        </w:tc>
      </w:tr>
    </w:tbl>
    <w:p w:rsidR="002F2C68" w:rsidRDefault="002F2C68" w:rsidP="00902F39">
      <w:pPr>
        <w:spacing w:after="0" w:line="240" w:lineRule="auto"/>
        <w:ind w:firstLine="708"/>
        <w:jc w:val="both"/>
        <w:rPr>
          <w:rFonts w:asciiTheme="minorHAnsi" w:hAnsiTheme="minorHAnsi" w:cstheme="minorHAnsi"/>
          <w:color w:val="000000"/>
          <w:sz w:val="20"/>
          <w:szCs w:val="20"/>
          <w:lang w:eastAsia="hu-HU"/>
        </w:rPr>
      </w:pP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color w:val="000000"/>
          <w:sz w:val="18"/>
          <w:szCs w:val="18"/>
          <w:lang w:eastAsia="hu-HU"/>
        </w:rPr>
        <w:t>A 2003. évi CXXXIII. törvény a társasházakról 2</w:t>
      </w:r>
      <w:r w:rsidRPr="00E82F67">
        <w:rPr>
          <w:rFonts w:asciiTheme="minorHAnsi" w:hAnsiTheme="minorHAnsi" w:cstheme="minorHAnsi"/>
          <w:sz w:val="18"/>
          <w:szCs w:val="18"/>
        </w:rPr>
        <w:t>2. § (1) A szervezeti-működési szabályzat előírhatja, hogy a tulajdonostárs köteles a közös képviselőnek bejelenteni:</w:t>
      </w:r>
    </w:p>
    <w:p w:rsidR="00DA49FC" w:rsidRPr="00E82F67" w:rsidRDefault="00DA49FC" w:rsidP="007467FB">
      <w:pPr>
        <w:spacing w:after="0" w:line="240" w:lineRule="auto"/>
        <w:jc w:val="both"/>
        <w:rPr>
          <w:rFonts w:asciiTheme="minorHAnsi" w:hAnsiTheme="minorHAnsi" w:cstheme="minorHAnsi"/>
          <w:sz w:val="18"/>
          <w:szCs w:val="18"/>
        </w:rPr>
      </w:pPr>
      <w:proofErr w:type="gramStart"/>
      <w:r w:rsidRPr="00E82F67">
        <w:rPr>
          <w:rFonts w:asciiTheme="minorHAnsi" w:hAnsiTheme="minorHAnsi" w:cstheme="minorHAnsi"/>
          <w:sz w:val="18"/>
          <w:szCs w:val="18"/>
        </w:rPr>
        <w:t>a</w:t>
      </w:r>
      <w:proofErr w:type="gramEnd"/>
      <w:r w:rsidRPr="00E82F67">
        <w:rPr>
          <w:rFonts w:asciiTheme="minorHAnsi" w:hAnsiTheme="minorHAnsi" w:cstheme="minorHAnsi"/>
          <w:sz w:val="18"/>
          <w:szCs w:val="18"/>
        </w:rPr>
        <w:t>) külön tulajdona tekintetében a tulajdonosváltozást,</w:t>
      </w: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sz w:val="18"/>
          <w:szCs w:val="18"/>
        </w:rPr>
        <w:t>b) lakcímét, az ingatlan-nyilvántartásban bárki által megtekinthető személyes adatát, illetőleg a jogi személy nyilvános adatát,</w:t>
      </w: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sz w:val="18"/>
          <w:szCs w:val="18"/>
        </w:rPr>
        <w:t>c) a külön tulajdonát bérlő, használó személy (a továbbiakban: bérlő) b) pontnak megfelelő adatát,</w:t>
      </w: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sz w:val="18"/>
          <w:szCs w:val="18"/>
        </w:rPr>
        <w:t>d) a külön tulajdonában lakó személyek számát,</w:t>
      </w:r>
    </w:p>
    <w:p w:rsidR="00DA49FC" w:rsidRPr="00E82F67" w:rsidRDefault="00DA49FC" w:rsidP="007467FB">
      <w:pPr>
        <w:spacing w:after="0" w:line="240" w:lineRule="auto"/>
        <w:jc w:val="both"/>
        <w:rPr>
          <w:rFonts w:asciiTheme="minorHAnsi" w:hAnsiTheme="minorHAnsi" w:cstheme="minorHAnsi"/>
          <w:sz w:val="18"/>
          <w:szCs w:val="18"/>
        </w:rPr>
      </w:pPr>
      <w:proofErr w:type="gramStart"/>
      <w:r w:rsidRPr="00E82F67">
        <w:rPr>
          <w:rFonts w:asciiTheme="minorHAnsi" w:hAnsiTheme="minorHAnsi" w:cstheme="minorHAnsi"/>
          <w:sz w:val="18"/>
          <w:szCs w:val="18"/>
        </w:rPr>
        <w:t>e</w:t>
      </w:r>
      <w:proofErr w:type="gramEnd"/>
      <w:r w:rsidRPr="00E82F67">
        <w:rPr>
          <w:rFonts w:asciiTheme="minorHAnsi" w:hAnsiTheme="minorHAnsi" w:cstheme="minorHAnsi"/>
          <w:sz w:val="18"/>
          <w:szCs w:val="18"/>
        </w:rPr>
        <w:t>) haszonélvezettel terhelt tulajdon esetében a haszonélvező személy nevét.</w:t>
      </w: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sz w:val="18"/>
          <w:szCs w:val="18"/>
        </w:rPr>
        <w:t>(5) A közös képviselő, illetőleg az intézőbizottság elnöke felhatalmazást kap arra, hogy az (1) bekezdésben említett adatokról nyilvántartást vezessen. A közös képviselő (az intézőbizottság elnöke) a nyilvántartásba vett adatokról kizárólag a közüzemi szolgáltató, a központi fűtés- és melegvíz-szolgáltatója, valamint a bíróság részére adhat tájékoztatást.</w:t>
      </w:r>
    </w:p>
    <w:p w:rsidR="00DA49FC" w:rsidRPr="00E82F67" w:rsidRDefault="00DA49FC" w:rsidP="007467FB">
      <w:pPr>
        <w:spacing w:after="0" w:line="240" w:lineRule="auto"/>
        <w:jc w:val="both"/>
        <w:rPr>
          <w:rFonts w:asciiTheme="minorHAnsi" w:hAnsiTheme="minorHAnsi" w:cstheme="minorHAnsi"/>
          <w:sz w:val="18"/>
          <w:szCs w:val="18"/>
        </w:rPr>
      </w:pPr>
      <w:r w:rsidRPr="00E82F67">
        <w:rPr>
          <w:rFonts w:asciiTheme="minorHAnsi" w:hAnsiTheme="minorHAnsi" w:cstheme="minorHAnsi"/>
          <w:sz w:val="18"/>
          <w:szCs w:val="18"/>
        </w:rPr>
        <w:t>(6) Ha a tulajdonostárs vagy a volt tulajdonostárs, illetőleg a bérlő vagy a volt bérlő a közös költség tartozását, illetőleg a közüzemi szolgáltatásra, a központi fűtés- és melegvíz-szolgáltatásra fennálló díjtartozását kiegyenlítette, a közös képviselő (az intézőbizottság elnöke) a részére bejelentett és a tartozással összefüggő adatot haladéktalanul köteles törölni.</w:t>
      </w:r>
    </w:p>
    <w:p w:rsidR="007467FB" w:rsidRPr="007C3AB5" w:rsidRDefault="007467FB" w:rsidP="007467FB">
      <w:pPr>
        <w:spacing w:after="0" w:line="240" w:lineRule="auto"/>
        <w:jc w:val="both"/>
        <w:rPr>
          <w:rFonts w:cs="Calibri"/>
          <w:b/>
          <w:sz w:val="19"/>
          <w:szCs w:val="19"/>
        </w:rPr>
      </w:pPr>
      <w:r w:rsidRPr="007C3AB5">
        <w:rPr>
          <w:rFonts w:cs="Calibri"/>
          <w:b/>
          <w:sz w:val="19"/>
          <w:szCs w:val="19"/>
        </w:rPr>
        <w:t>Fentieken túl tulajdonos önálló döntésére bejelentheti az e-mail címét, saját és legközelebbi hozzátartozók értesítési telefonszámát, mely adatok</w:t>
      </w:r>
      <w:r>
        <w:rPr>
          <w:rFonts w:cs="Calibri"/>
          <w:b/>
          <w:sz w:val="19"/>
          <w:szCs w:val="19"/>
        </w:rPr>
        <w:t xml:space="preserve"> </w:t>
      </w:r>
      <w:r w:rsidRPr="007C3AB5">
        <w:rPr>
          <w:rFonts w:cs="Calibri"/>
          <w:b/>
          <w:sz w:val="19"/>
          <w:szCs w:val="19"/>
        </w:rPr>
        <w:t>kezelésére a személyes adatkezelésre vonatkozó elvek érvényesek.</w:t>
      </w:r>
    </w:p>
    <w:p w:rsidR="00DA49FC" w:rsidRPr="00E82F67" w:rsidRDefault="00DA49FC" w:rsidP="007467FB">
      <w:pPr>
        <w:spacing w:after="0" w:line="240" w:lineRule="auto"/>
        <w:jc w:val="center"/>
        <w:rPr>
          <w:rFonts w:asciiTheme="minorHAnsi" w:hAnsiTheme="minorHAnsi" w:cstheme="minorHAnsi"/>
          <w:sz w:val="18"/>
          <w:szCs w:val="18"/>
        </w:rPr>
      </w:pPr>
    </w:p>
    <w:p w:rsidR="00DA49FC" w:rsidRPr="00E82F67" w:rsidRDefault="00DA49FC" w:rsidP="00902F39">
      <w:pPr>
        <w:spacing w:after="0" w:line="240" w:lineRule="auto"/>
        <w:jc w:val="center"/>
        <w:rPr>
          <w:rFonts w:asciiTheme="minorHAnsi" w:hAnsiTheme="minorHAnsi" w:cstheme="minorHAnsi"/>
          <w:sz w:val="18"/>
          <w:szCs w:val="18"/>
        </w:rPr>
      </w:pPr>
      <w:r w:rsidRPr="00E82F67">
        <w:rPr>
          <w:rFonts w:asciiTheme="minorHAnsi" w:hAnsiTheme="minorHAnsi" w:cstheme="minorHAnsi"/>
          <w:sz w:val="18"/>
          <w:szCs w:val="18"/>
        </w:rPr>
        <w:t>……</w:t>
      </w:r>
      <w:r w:rsidR="00AF3171" w:rsidRPr="00E82F67">
        <w:rPr>
          <w:rFonts w:asciiTheme="minorHAnsi" w:hAnsiTheme="minorHAnsi" w:cstheme="minorHAnsi"/>
          <w:sz w:val="18"/>
          <w:szCs w:val="18"/>
        </w:rPr>
        <w:t>…………..</w:t>
      </w:r>
      <w:r w:rsidRPr="00E82F67">
        <w:rPr>
          <w:rFonts w:asciiTheme="minorHAnsi" w:hAnsiTheme="minorHAnsi" w:cstheme="minorHAnsi"/>
          <w:sz w:val="18"/>
          <w:szCs w:val="18"/>
        </w:rPr>
        <w:t>………………………</w:t>
      </w:r>
    </w:p>
    <w:p w:rsidR="00DA49FC" w:rsidRDefault="00DA49FC" w:rsidP="00902F39">
      <w:pPr>
        <w:spacing w:after="0" w:line="240" w:lineRule="auto"/>
        <w:jc w:val="center"/>
        <w:rPr>
          <w:rFonts w:asciiTheme="minorHAnsi" w:hAnsiTheme="minorHAnsi" w:cstheme="minorHAnsi"/>
          <w:sz w:val="18"/>
          <w:szCs w:val="18"/>
        </w:rPr>
      </w:pPr>
      <w:proofErr w:type="gramStart"/>
      <w:r w:rsidRPr="00E82F67">
        <w:rPr>
          <w:rFonts w:asciiTheme="minorHAnsi" w:hAnsiTheme="minorHAnsi" w:cstheme="minorHAnsi"/>
          <w:sz w:val="18"/>
          <w:szCs w:val="18"/>
        </w:rPr>
        <w:t>nyilatkozattevő</w:t>
      </w:r>
      <w:proofErr w:type="gramEnd"/>
      <w:r w:rsidRPr="00E82F67">
        <w:rPr>
          <w:rFonts w:asciiTheme="minorHAnsi" w:hAnsiTheme="minorHAnsi" w:cstheme="minorHAnsi"/>
          <w:sz w:val="18"/>
          <w:szCs w:val="18"/>
        </w:rPr>
        <w:t xml:space="preserve"> aláírása</w:t>
      </w:r>
    </w:p>
    <w:p w:rsidR="00604EC0" w:rsidRDefault="00604EC0" w:rsidP="00902F39">
      <w:pPr>
        <w:spacing w:after="0" w:line="240" w:lineRule="auto"/>
        <w:jc w:val="center"/>
        <w:rPr>
          <w:rFonts w:asciiTheme="minorHAnsi" w:hAnsiTheme="minorHAnsi" w:cstheme="minorHAnsi"/>
          <w:sz w:val="18"/>
          <w:szCs w:val="18"/>
        </w:rPr>
      </w:pPr>
    </w:p>
    <w:p w:rsidR="00604EC0" w:rsidRDefault="00604EC0" w:rsidP="002F2C68">
      <w:pPr>
        <w:jc w:val="center"/>
        <w:rPr>
          <w:rFonts w:asciiTheme="minorHAnsi" w:hAnsiTheme="minorHAnsi" w:cstheme="minorHAnsi"/>
          <w:sz w:val="20"/>
          <w:szCs w:val="20"/>
        </w:rPr>
      </w:pPr>
    </w:p>
    <w:p w:rsidR="00DA49FC" w:rsidRPr="00AF3171" w:rsidRDefault="00DA49FC" w:rsidP="002F2C68">
      <w:pPr>
        <w:jc w:val="center"/>
        <w:rPr>
          <w:rFonts w:asciiTheme="minorHAnsi" w:hAnsiTheme="minorHAnsi" w:cstheme="minorHAnsi"/>
          <w:b/>
          <w:i/>
          <w:sz w:val="20"/>
          <w:szCs w:val="20"/>
        </w:rPr>
      </w:pPr>
      <w:r w:rsidRPr="00AF3171">
        <w:rPr>
          <w:rFonts w:asciiTheme="minorHAnsi" w:hAnsiTheme="minorHAnsi" w:cstheme="minorHAnsi"/>
          <w:b/>
          <w:i/>
          <w:sz w:val="20"/>
          <w:szCs w:val="20"/>
        </w:rPr>
        <w:t>Tájékoztatás az érintett jogairól</w:t>
      </w:r>
    </w:p>
    <w:p w:rsidR="00DA49FC" w:rsidRPr="00AF3171" w:rsidRDefault="00DA49FC" w:rsidP="00902F39">
      <w:pPr>
        <w:spacing w:after="0" w:line="240" w:lineRule="auto"/>
        <w:jc w:val="both"/>
        <w:rPr>
          <w:rFonts w:asciiTheme="minorHAnsi" w:hAnsiTheme="minorHAnsi" w:cstheme="minorHAnsi"/>
          <w:sz w:val="20"/>
          <w:szCs w:val="20"/>
        </w:rPr>
      </w:pPr>
    </w:p>
    <w:p w:rsidR="00DA49FC" w:rsidRPr="00AF3171" w:rsidRDefault="00DA49FC" w:rsidP="00902F39">
      <w:p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Felhívjuk figyelmét hogy Önnek, mint a Társasháznál személyes adatok kezelésében érintettnek</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joga van ahhoz, hogy részletesen tájékozódhasson minden tényről, amely az Ön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Ön adatkezeléssel kapcsolatos jogaira és jogorvoslati lehetőségeire valamint a vonatkozó főbb jogszabályi helyekről),</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 xml:space="preserve">kérheti a személyes adatainak kiegészítését, helyesbítését, törlését vagy zárolását, </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joga van az adathordozhatósághoz (amennyiben a személyes adatok kezelése automatizált módon történik), valamint</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 xml:space="preserve">a törvényben meghatározott esetekben tiltakozhat az Ön személyes adatainak kezelése ellen, illetve </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jogosult arra, hogy személyes adatainak kezeléséhez adott hozzájárulását bármikor ingyenesen visszavonja. A hozzájárulás visszavonása nem érinti a visszavonás előtti – hozzájáruláson alapuló – adatkezelés jogszerűségét.</w:t>
      </w:r>
    </w:p>
    <w:p w:rsidR="00DA49FC" w:rsidRPr="00AF3171" w:rsidRDefault="00DA49FC" w:rsidP="00902F39">
      <w:pPr>
        <w:pStyle w:val="Listaszerbekezds"/>
        <w:numPr>
          <w:ilvl w:val="0"/>
          <w:numId w:val="1"/>
        </w:numPr>
        <w:spacing w:after="0" w:line="240" w:lineRule="auto"/>
        <w:jc w:val="both"/>
        <w:rPr>
          <w:rFonts w:asciiTheme="minorHAnsi" w:hAnsiTheme="minorHAnsi" w:cstheme="minorHAnsi"/>
          <w:sz w:val="20"/>
          <w:szCs w:val="20"/>
          <w:lang w:eastAsia="hu-HU"/>
        </w:rPr>
      </w:pPr>
      <w:r w:rsidRPr="00AF3171">
        <w:rPr>
          <w:rFonts w:asciiTheme="minorHAnsi" w:hAnsiTheme="minorHAnsi" w:cstheme="minorHAnsi"/>
          <w:sz w:val="20"/>
          <w:szCs w:val="20"/>
        </w:rPr>
        <w:t xml:space="preserve">joga van továbbá a felügyeleti hatósághoz panaszt benyújtani (Nemzeti Adatvédelmi és Információszabadság Hatóság, </w:t>
      </w:r>
      <w:hyperlink r:id="rId8" w:history="1">
        <w:r w:rsidRPr="00AF3171">
          <w:rPr>
            <w:rFonts w:asciiTheme="minorHAnsi" w:hAnsiTheme="minorHAnsi" w:cstheme="minorHAnsi"/>
            <w:sz w:val="20"/>
            <w:szCs w:val="20"/>
          </w:rPr>
          <w:t>http://naih.hu</w:t>
        </w:r>
      </w:hyperlink>
      <w:r w:rsidRPr="00AF3171">
        <w:rPr>
          <w:rFonts w:asciiTheme="minorHAnsi" w:hAnsiTheme="minorHAnsi" w:cstheme="minorHAnsi"/>
          <w:sz w:val="20"/>
          <w:szCs w:val="20"/>
        </w:rPr>
        <w:t xml:space="preserve">, telefonszám: +36 (1) 391-1400, postacím: 1530 Budapest, Pf.: 5., e-mail: </w:t>
      </w:r>
      <w:hyperlink r:id="rId9" w:history="1">
        <w:r w:rsidRPr="00AF3171">
          <w:rPr>
            <w:rStyle w:val="Hiperhivatkozs"/>
            <w:rFonts w:asciiTheme="minorHAnsi" w:hAnsiTheme="minorHAnsi" w:cstheme="minorHAnsi"/>
            <w:sz w:val="20"/>
            <w:szCs w:val="20"/>
          </w:rPr>
          <w:t>ugyfelszolgalat@naih.hu</w:t>
        </w:r>
      </w:hyperlink>
      <w:r w:rsidRPr="00AF3171">
        <w:rPr>
          <w:rFonts w:asciiTheme="minorHAnsi" w:hAnsiTheme="minorHAnsi" w:cstheme="minorHAnsi"/>
          <w:sz w:val="20"/>
          <w:szCs w:val="20"/>
        </w:rPr>
        <w:t xml:space="preserve">), illetve jogorvoslatért bírósághoz fordulni. </w:t>
      </w:r>
      <w:r w:rsidRPr="00AF3171">
        <w:rPr>
          <w:rFonts w:asciiTheme="minorHAnsi" w:hAnsiTheme="minorHAnsi" w:cstheme="minorHAnsi"/>
          <w:sz w:val="20"/>
          <w:szCs w:val="20"/>
          <w:lang w:eastAsia="hu-HU"/>
        </w:rPr>
        <w:t>Az adatvédelmi perek elbírálása a törvényszék hatáskörébe tartozik, a per – az Ön választása szerint – az Ön lakhelye vagy tartózkodási helye szerinti törvényszék előtt is megindítható. Amennyiben Ön külföldi állampolgár, úgy a lakhelye szerint felügyeleti Hatósághoz is benyújthatja panaszát.</w:t>
      </w:r>
    </w:p>
    <w:p w:rsidR="00DA49FC" w:rsidRPr="00AF3171" w:rsidRDefault="00DA49FC" w:rsidP="00902F39">
      <w:p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Kérjük Önt, hogy mielőtt a felügyeleti hatósághoz vagy bírósághoz fordulna panaszával – egyeztetés és a felmerült probléma minél gyorsabb megoldása érdekében – keresse meg Társaságunkat.</w:t>
      </w:r>
    </w:p>
    <w:p w:rsidR="00DA49FC" w:rsidRPr="00AF3171" w:rsidRDefault="00DA49FC" w:rsidP="00902F39">
      <w:pPr>
        <w:spacing w:after="0" w:line="240" w:lineRule="auto"/>
        <w:jc w:val="both"/>
        <w:rPr>
          <w:rFonts w:asciiTheme="minorHAnsi" w:hAnsiTheme="minorHAnsi" w:cstheme="minorHAnsi"/>
          <w:sz w:val="20"/>
          <w:szCs w:val="20"/>
        </w:rPr>
      </w:pPr>
      <w:r w:rsidRPr="00AF3171">
        <w:rPr>
          <w:rFonts w:asciiTheme="minorHAnsi" w:hAnsiTheme="minorHAnsi" w:cstheme="minorHAnsi"/>
          <w:sz w:val="20"/>
          <w:szCs w:val="20"/>
        </w:rPr>
        <w: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(Infotv.).</w:t>
      </w:r>
    </w:p>
    <w:p w:rsidR="00DA49FC" w:rsidRPr="00AF3171" w:rsidRDefault="00DA49FC" w:rsidP="00902F39">
      <w:pPr>
        <w:spacing w:after="0" w:line="240" w:lineRule="auto"/>
        <w:jc w:val="both"/>
        <w:rPr>
          <w:rFonts w:asciiTheme="minorHAnsi" w:hAnsiTheme="minorHAnsi" w:cstheme="minorHAnsi"/>
          <w:sz w:val="20"/>
          <w:szCs w:val="20"/>
        </w:rPr>
      </w:pPr>
    </w:p>
    <w:tbl>
      <w:tblPr>
        <w:tblW w:w="1032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154"/>
      </w:tblGrid>
      <w:tr w:rsidR="007467FB" w:rsidRPr="00E27B39" w:rsidTr="007467FB">
        <w:tc>
          <w:tcPr>
            <w:tcW w:w="3168" w:type="dxa"/>
          </w:tcPr>
          <w:p w:rsidR="007467FB" w:rsidRPr="00C7562C" w:rsidRDefault="007467FB" w:rsidP="00311595">
            <w:pPr>
              <w:spacing w:after="0" w:line="240" w:lineRule="auto"/>
              <w:jc w:val="both"/>
              <w:rPr>
                <w:rFonts w:cs="Calibri"/>
                <w:color w:val="1F497D"/>
                <w:sz w:val="20"/>
                <w:szCs w:val="20"/>
              </w:rPr>
            </w:pPr>
            <w:r w:rsidRPr="00C7562C">
              <w:rPr>
                <w:rFonts w:cs="Calibri"/>
                <w:color w:val="1F497D"/>
                <w:sz w:val="20"/>
                <w:szCs w:val="20"/>
              </w:rPr>
              <w:t>Közös képviselő postacíme</w:t>
            </w:r>
          </w:p>
        </w:tc>
        <w:tc>
          <w:tcPr>
            <w:tcW w:w="7154" w:type="dxa"/>
          </w:tcPr>
          <w:p w:rsidR="007467FB" w:rsidRPr="00C7562C" w:rsidRDefault="00604EC0" w:rsidP="00311595">
            <w:pPr>
              <w:spacing w:after="0" w:line="240" w:lineRule="auto"/>
              <w:jc w:val="both"/>
              <w:rPr>
                <w:rFonts w:cs="Calibri"/>
                <w:color w:val="1F497D"/>
                <w:sz w:val="20"/>
                <w:szCs w:val="20"/>
              </w:rPr>
            </w:pPr>
            <w:r w:rsidRPr="00132A1F">
              <w:rPr>
                <w:rFonts w:cs="Calibri"/>
                <w:i/>
                <w:color w:val="FF0000"/>
                <w:spacing w:val="-1"/>
                <w:sz w:val="18"/>
                <w:szCs w:val="18"/>
                <w:highlight w:val="yellow"/>
              </w:rPr>
              <w:t>Ez az adat minden esetben egyeztetést kíván!</w:t>
            </w:r>
          </w:p>
        </w:tc>
      </w:tr>
      <w:tr w:rsidR="007467FB" w:rsidRPr="00E27B39" w:rsidTr="007467FB">
        <w:tc>
          <w:tcPr>
            <w:tcW w:w="3168" w:type="dxa"/>
          </w:tcPr>
          <w:p w:rsidR="007467FB" w:rsidRPr="00C7562C" w:rsidRDefault="007467FB" w:rsidP="00311595">
            <w:pPr>
              <w:spacing w:after="0" w:line="240" w:lineRule="auto"/>
              <w:jc w:val="both"/>
              <w:rPr>
                <w:rFonts w:cs="Calibri"/>
                <w:color w:val="1F497D"/>
                <w:sz w:val="20"/>
                <w:szCs w:val="20"/>
              </w:rPr>
            </w:pPr>
            <w:r w:rsidRPr="00C7562C">
              <w:rPr>
                <w:rFonts w:cs="Calibri"/>
                <w:color w:val="1F497D"/>
                <w:sz w:val="20"/>
                <w:szCs w:val="20"/>
              </w:rPr>
              <w:t>Közös képviselő e-mail címe</w:t>
            </w:r>
          </w:p>
        </w:tc>
        <w:tc>
          <w:tcPr>
            <w:tcW w:w="7154" w:type="dxa"/>
          </w:tcPr>
          <w:p w:rsidR="007467FB" w:rsidRPr="00C7562C" w:rsidRDefault="007467FB" w:rsidP="00311595">
            <w:pPr>
              <w:spacing w:after="0" w:line="240" w:lineRule="auto"/>
              <w:jc w:val="both"/>
              <w:rPr>
                <w:rFonts w:cs="Calibri"/>
                <w:color w:val="1F497D"/>
                <w:sz w:val="20"/>
                <w:szCs w:val="20"/>
              </w:rPr>
            </w:pPr>
            <w:r>
              <w:rPr>
                <w:rFonts w:cs="Calibri"/>
                <w:color w:val="1F497D"/>
              </w:rPr>
              <w:t xml:space="preserve">E-mail </w:t>
            </w:r>
            <w:proofErr w:type="spellStart"/>
            <w:r>
              <w:rPr>
                <w:rFonts w:cs="Calibri"/>
                <w:color w:val="1F497D"/>
              </w:rPr>
              <w:t>Form</w:t>
            </w:r>
            <w:proofErr w:type="spellEnd"/>
            <w:r>
              <w:rPr>
                <w:rFonts w:cs="Calibri"/>
                <w:color w:val="1F497D"/>
              </w:rPr>
              <w:t xml:space="preserve">!           </w:t>
            </w:r>
            <w:r w:rsidRPr="007C3AB5">
              <w:rPr>
                <w:rFonts w:cs="Calibri"/>
                <w:color w:val="1F497D" w:themeColor="text2"/>
              </w:rPr>
              <w:t>https://www.kontraszt.info/hu/Fooldal/E-mail_kuldes</w:t>
            </w:r>
          </w:p>
        </w:tc>
      </w:tr>
    </w:tbl>
    <w:p w:rsidR="00DA49FC" w:rsidRPr="00AF3171" w:rsidRDefault="00DA49FC" w:rsidP="00902F39">
      <w:pPr>
        <w:spacing w:after="0" w:line="240" w:lineRule="auto"/>
        <w:ind w:left="360"/>
        <w:jc w:val="both"/>
        <w:rPr>
          <w:rFonts w:asciiTheme="minorHAnsi" w:hAnsiTheme="minorHAnsi" w:cstheme="minorHAnsi"/>
          <w:sz w:val="20"/>
          <w:szCs w:val="20"/>
        </w:rPr>
      </w:pPr>
    </w:p>
    <w:p w:rsidR="00DA49FC" w:rsidRPr="00AF3171" w:rsidRDefault="00DA49FC" w:rsidP="00902F39">
      <w:pPr>
        <w:spacing w:after="0" w:line="240" w:lineRule="auto"/>
        <w:jc w:val="both"/>
        <w:rPr>
          <w:rFonts w:asciiTheme="minorHAnsi" w:hAnsiTheme="minorHAnsi" w:cstheme="minorHAnsi"/>
          <w:sz w:val="20"/>
          <w:szCs w:val="20"/>
        </w:rPr>
      </w:pPr>
    </w:p>
    <w:p w:rsidR="00DA49FC" w:rsidRPr="00AF3171" w:rsidRDefault="00DA49FC" w:rsidP="00902F39">
      <w:pPr>
        <w:spacing w:after="0" w:line="240" w:lineRule="auto"/>
        <w:jc w:val="both"/>
        <w:rPr>
          <w:rFonts w:asciiTheme="minorHAnsi" w:hAnsiTheme="minorHAnsi" w:cstheme="minorHAnsi"/>
          <w:b/>
          <w:sz w:val="20"/>
          <w:szCs w:val="20"/>
        </w:rPr>
      </w:pPr>
      <w:r w:rsidRPr="00AF3171">
        <w:rPr>
          <w:rFonts w:asciiTheme="minorHAnsi" w:hAnsiTheme="minorHAnsi" w:cstheme="minorHAnsi"/>
          <w:b/>
          <w:sz w:val="20"/>
          <w:szCs w:val="20"/>
        </w:rPr>
        <w:t xml:space="preserve">A tájékoztatásban foglaltakat tudomásul vettem. </w:t>
      </w:r>
    </w:p>
    <w:p w:rsidR="00DA49FC" w:rsidRPr="00AF3171" w:rsidRDefault="00DA49FC" w:rsidP="00902F39">
      <w:pPr>
        <w:spacing w:after="0" w:line="240" w:lineRule="auto"/>
        <w:jc w:val="both"/>
        <w:rPr>
          <w:rFonts w:asciiTheme="minorHAnsi" w:hAnsiTheme="minorHAnsi" w:cstheme="minorHAnsi"/>
          <w:b/>
          <w:sz w:val="20"/>
          <w:szCs w:val="20"/>
        </w:rPr>
      </w:pPr>
      <w:r w:rsidRPr="00AF3171">
        <w:rPr>
          <w:rFonts w:asciiTheme="minorHAnsi" w:hAnsiTheme="minorHAnsi" w:cstheme="minorHAnsi"/>
          <w:b/>
          <w:sz w:val="20"/>
          <w:szCs w:val="20"/>
        </w:rPr>
        <w:t xml:space="preserve">Kijelentem, hogy az általam fentiekben megadott személyes adataim a valóságnak megfelelnek és a jelen dokumentumban megjelölt célú és időtartamú adatkezeléséhez önkéntesen, minden külső befolyás nélkül járulok hozzá. </w:t>
      </w:r>
    </w:p>
    <w:p w:rsidR="00DA49FC" w:rsidRPr="00AF3171" w:rsidRDefault="00DA49FC" w:rsidP="00902F39">
      <w:pPr>
        <w:spacing w:after="0" w:line="240" w:lineRule="auto"/>
        <w:jc w:val="both"/>
        <w:rPr>
          <w:rFonts w:asciiTheme="minorHAnsi" w:hAnsiTheme="minorHAnsi" w:cstheme="minorHAnsi"/>
          <w:b/>
          <w:sz w:val="20"/>
          <w:szCs w:val="20"/>
        </w:rPr>
      </w:pPr>
      <w:bookmarkStart w:id="0" w:name="_GoBack"/>
      <w:bookmarkEnd w:id="0"/>
    </w:p>
    <w:p w:rsidR="00DA49FC" w:rsidRPr="00AF3171" w:rsidRDefault="00F507C0" w:rsidP="00902F3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Budapest, 20</w:t>
      </w:r>
      <w:r w:rsidR="00DA49FC" w:rsidRPr="00AF3171">
        <w:rPr>
          <w:rFonts w:asciiTheme="minorHAnsi" w:hAnsiTheme="minorHAnsi" w:cstheme="minorHAnsi"/>
          <w:sz w:val="20"/>
          <w:szCs w:val="20"/>
        </w:rPr>
        <w:t>…, ……………….. hó ……….</w:t>
      </w:r>
    </w:p>
    <w:p w:rsidR="00DA49FC" w:rsidRPr="00AF3171" w:rsidRDefault="00DA49FC" w:rsidP="00902F39">
      <w:pPr>
        <w:spacing w:after="0" w:line="240" w:lineRule="auto"/>
        <w:jc w:val="both"/>
        <w:rPr>
          <w:rFonts w:asciiTheme="minorHAnsi" w:hAnsiTheme="minorHAnsi" w:cstheme="minorHAnsi"/>
          <w:sz w:val="20"/>
          <w:szCs w:val="20"/>
        </w:rPr>
      </w:pPr>
    </w:p>
    <w:p w:rsidR="00DA49FC" w:rsidRPr="00AF3171" w:rsidRDefault="00DA49FC" w:rsidP="00902F39">
      <w:pPr>
        <w:spacing w:after="0" w:line="240" w:lineRule="auto"/>
        <w:jc w:val="both"/>
        <w:rPr>
          <w:rFonts w:asciiTheme="minorHAnsi" w:hAnsiTheme="minorHAnsi" w:cstheme="minorHAnsi"/>
          <w:sz w:val="20"/>
          <w:szCs w:val="20"/>
        </w:rPr>
      </w:pPr>
    </w:p>
    <w:p w:rsidR="00DA49FC" w:rsidRPr="00AF3171" w:rsidRDefault="00DA49FC" w:rsidP="00902F39">
      <w:pPr>
        <w:spacing w:after="0" w:line="240" w:lineRule="auto"/>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2"/>
        <w:gridCol w:w="5303"/>
      </w:tblGrid>
      <w:tr w:rsidR="00DA49FC" w:rsidRPr="006B5A8F" w:rsidTr="00E702FF">
        <w:trPr>
          <w:jc w:val="center"/>
        </w:trPr>
        <w:tc>
          <w:tcPr>
            <w:tcW w:w="3352" w:type="dxa"/>
          </w:tcPr>
          <w:p w:rsidR="00DA49FC" w:rsidRPr="006B5A8F" w:rsidRDefault="00DA49FC" w:rsidP="00596EDF">
            <w:pPr>
              <w:spacing w:after="0" w:line="240" w:lineRule="auto"/>
              <w:jc w:val="right"/>
              <w:rPr>
                <w:rFonts w:asciiTheme="minorHAnsi" w:hAnsiTheme="minorHAnsi" w:cstheme="minorHAnsi"/>
              </w:rPr>
            </w:pPr>
            <w:r w:rsidRPr="006B5A8F">
              <w:rPr>
                <w:rFonts w:asciiTheme="minorHAnsi" w:hAnsiTheme="minorHAnsi" w:cstheme="minorHAnsi"/>
              </w:rPr>
              <w:t>nyilatkozattevő képviselő aláírása:</w:t>
            </w:r>
          </w:p>
        </w:tc>
        <w:tc>
          <w:tcPr>
            <w:tcW w:w="5303" w:type="dxa"/>
          </w:tcPr>
          <w:p w:rsidR="00DA49FC" w:rsidRPr="006B5A8F" w:rsidRDefault="00DA49FC" w:rsidP="00596EDF">
            <w:pPr>
              <w:spacing w:after="0" w:line="240" w:lineRule="auto"/>
              <w:jc w:val="both"/>
              <w:rPr>
                <w:rFonts w:asciiTheme="minorHAnsi" w:hAnsiTheme="minorHAnsi" w:cstheme="minorHAnsi"/>
              </w:rPr>
            </w:pPr>
          </w:p>
          <w:p w:rsidR="00DA49FC" w:rsidRPr="006B5A8F" w:rsidRDefault="00DA49FC" w:rsidP="00596EDF">
            <w:pPr>
              <w:spacing w:after="0" w:line="240" w:lineRule="auto"/>
              <w:jc w:val="both"/>
              <w:rPr>
                <w:rFonts w:asciiTheme="minorHAnsi" w:hAnsiTheme="minorHAnsi" w:cstheme="minorHAnsi"/>
              </w:rPr>
            </w:pPr>
          </w:p>
        </w:tc>
      </w:tr>
      <w:tr w:rsidR="00DA49FC" w:rsidRPr="006B5A8F" w:rsidTr="00E702FF">
        <w:trPr>
          <w:jc w:val="center"/>
        </w:trPr>
        <w:tc>
          <w:tcPr>
            <w:tcW w:w="3352" w:type="dxa"/>
          </w:tcPr>
          <w:p w:rsidR="00DA49FC" w:rsidRPr="006B5A8F" w:rsidRDefault="00DA49FC" w:rsidP="00596EDF">
            <w:pPr>
              <w:spacing w:after="0" w:line="240" w:lineRule="auto"/>
              <w:jc w:val="right"/>
              <w:rPr>
                <w:rFonts w:asciiTheme="minorHAnsi" w:hAnsiTheme="minorHAnsi" w:cstheme="minorHAnsi"/>
              </w:rPr>
            </w:pPr>
            <w:r w:rsidRPr="006B5A8F">
              <w:rPr>
                <w:rFonts w:asciiTheme="minorHAnsi" w:hAnsiTheme="minorHAnsi" w:cstheme="minorHAnsi"/>
              </w:rPr>
              <w:t>nyilatkozattevő képviselő neve:</w:t>
            </w:r>
          </w:p>
        </w:tc>
        <w:tc>
          <w:tcPr>
            <w:tcW w:w="5303" w:type="dxa"/>
          </w:tcPr>
          <w:p w:rsidR="00DA49FC" w:rsidRPr="006B5A8F" w:rsidRDefault="00DA49FC" w:rsidP="00596EDF">
            <w:pPr>
              <w:spacing w:after="0" w:line="240" w:lineRule="auto"/>
              <w:jc w:val="both"/>
              <w:rPr>
                <w:rFonts w:asciiTheme="minorHAnsi" w:hAnsiTheme="minorHAnsi" w:cstheme="minorHAnsi"/>
              </w:rPr>
            </w:pPr>
          </w:p>
        </w:tc>
      </w:tr>
    </w:tbl>
    <w:p w:rsidR="00DA49FC" w:rsidRPr="00AF3171" w:rsidRDefault="00DA49FC" w:rsidP="00902F39">
      <w:pPr>
        <w:spacing w:after="0" w:line="240" w:lineRule="auto"/>
        <w:rPr>
          <w:rFonts w:asciiTheme="minorHAnsi" w:hAnsiTheme="minorHAnsi" w:cstheme="minorHAnsi"/>
          <w:sz w:val="20"/>
          <w:szCs w:val="20"/>
        </w:rPr>
      </w:pPr>
    </w:p>
    <w:p w:rsidR="00DA49FC" w:rsidRPr="00AF3171" w:rsidRDefault="00DA49FC" w:rsidP="00902F39">
      <w:pPr>
        <w:spacing w:after="0" w:line="240" w:lineRule="auto"/>
        <w:rPr>
          <w:rFonts w:asciiTheme="minorHAnsi" w:hAnsiTheme="minorHAnsi" w:cstheme="minorHAnsi"/>
          <w:b/>
          <w:i/>
          <w:sz w:val="20"/>
          <w:szCs w:val="20"/>
        </w:rPr>
      </w:pPr>
      <w:r w:rsidRPr="00AF3171">
        <w:rPr>
          <w:rFonts w:asciiTheme="minorHAnsi" w:hAnsiTheme="minorHAnsi" w:cstheme="minorHAnsi"/>
          <w:b/>
          <w:i/>
          <w:sz w:val="20"/>
          <w:szCs w:val="20"/>
        </w:rPr>
        <w:t>Készült 2 példányban:</w:t>
      </w:r>
    </w:p>
    <w:p w:rsidR="00DA49FC" w:rsidRPr="00AF3171" w:rsidRDefault="00DA49FC" w:rsidP="00902F39">
      <w:pPr>
        <w:pStyle w:val="Listaszerbekezds"/>
        <w:numPr>
          <w:ilvl w:val="0"/>
          <w:numId w:val="2"/>
        </w:numPr>
        <w:spacing w:after="0" w:line="240" w:lineRule="auto"/>
        <w:rPr>
          <w:rFonts w:asciiTheme="minorHAnsi" w:hAnsiTheme="minorHAnsi" w:cstheme="minorHAnsi"/>
          <w:sz w:val="20"/>
          <w:szCs w:val="20"/>
        </w:rPr>
      </w:pPr>
      <w:r w:rsidRPr="00AF3171">
        <w:rPr>
          <w:rFonts w:asciiTheme="minorHAnsi" w:hAnsiTheme="minorHAnsi" w:cstheme="minorHAnsi"/>
          <w:sz w:val="20"/>
          <w:szCs w:val="20"/>
        </w:rPr>
        <w:t>sz. pld. Érintett</w:t>
      </w:r>
    </w:p>
    <w:p w:rsidR="00DA49FC" w:rsidRPr="00AF3171" w:rsidRDefault="00DA49FC" w:rsidP="00902F39">
      <w:pPr>
        <w:pStyle w:val="Listaszerbekezds"/>
        <w:numPr>
          <w:ilvl w:val="0"/>
          <w:numId w:val="2"/>
        </w:numPr>
        <w:spacing w:after="0" w:line="240" w:lineRule="auto"/>
        <w:rPr>
          <w:rFonts w:asciiTheme="minorHAnsi" w:hAnsiTheme="minorHAnsi" w:cstheme="minorHAnsi"/>
          <w:sz w:val="20"/>
          <w:szCs w:val="20"/>
        </w:rPr>
      </w:pPr>
      <w:r w:rsidRPr="00AF3171">
        <w:rPr>
          <w:rFonts w:asciiTheme="minorHAnsi" w:hAnsiTheme="minorHAnsi" w:cstheme="minorHAnsi"/>
          <w:sz w:val="20"/>
          <w:szCs w:val="20"/>
        </w:rPr>
        <w:t>sz. pld. Társasház közös képviselője</w:t>
      </w:r>
    </w:p>
    <w:p w:rsidR="00DA49FC" w:rsidRPr="00AF3171" w:rsidRDefault="00DA49FC" w:rsidP="00902F39">
      <w:pPr>
        <w:spacing w:after="0" w:line="240" w:lineRule="auto"/>
        <w:rPr>
          <w:rFonts w:asciiTheme="minorHAnsi" w:hAnsiTheme="minorHAnsi" w:cstheme="minorHAnsi"/>
          <w:sz w:val="20"/>
          <w:szCs w:val="20"/>
        </w:rPr>
      </w:pPr>
    </w:p>
    <w:sectPr w:rsidR="00DA49FC" w:rsidRPr="00AF3171" w:rsidSect="00604EC0">
      <w:footerReference w:type="first" r:id="rId10"/>
      <w:pgSz w:w="11906" w:h="16838"/>
      <w:pgMar w:top="426" w:right="720" w:bottom="142" w:left="720"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FC" w:rsidRDefault="00DA49FC" w:rsidP="006F3439">
      <w:pPr>
        <w:spacing w:after="0" w:line="240" w:lineRule="auto"/>
      </w:pPr>
      <w:r>
        <w:separator/>
      </w:r>
    </w:p>
  </w:endnote>
  <w:endnote w:type="continuationSeparator" w:id="0">
    <w:p w:rsidR="00DA49FC" w:rsidRDefault="00DA49FC" w:rsidP="006F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5C" w:rsidRPr="00430459" w:rsidRDefault="00395B5C" w:rsidP="00395B5C">
    <w:pPr>
      <w:pStyle w:val="llb"/>
      <w:jc w:val="right"/>
      <w:rPr>
        <w:i/>
        <w:sz w:val="16"/>
        <w:szCs w:val="16"/>
      </w:rPr>
    </w:pPr>
    <w:r w:rsidRPr="00430459">
      <w:rPr>
        <w:i/>
        <w:sz w:val="16"/>
        <w:szCs w:val="16"/>
      </w:rPr>
      <w:t xml:space="preserve">Folytatás a következő </w:t>
    </w:r>
    <w:proofErr w:type="gramStart"/>
    <w:r w:rsidRPr="00430459">
      <w:rPr>
        <w:i/>
        <w:sz w:val="16"/>
        <w:szCs w:val="16"/>
      </w:rPr>
      <w:t>oldalon &gt;</w:t>
    </w:r>
    <w:proofErr w:type="gramEnd"/>
    <w:r w:rsidRPr="00430459">
      <w:rPr>
        <w:i/>
        <w:sz w:val="16"/>
        <w:szCs w:val="16"/>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FC" w:rsidRDefault="00DA49FC" w:rsidP="006F3439">
      <w:pPr>
        <w:spacing w:after="0" w:line="240" w:lineRule="auto"/>
      </w:pPr>
      <w:r>
        <w:separator/>
      </w:r>
    </w:p>
  </w:footnote>
  <w:footnote w:type="continuationSeparator" w:id="0">
    <w:p w:rsidR="00DA49FC" w:rsidRDefault="00DA49FC" w:rsidP="006F3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6186"/>
    <w:multiLevelType w:val="hybridMultilevel"/>
    <w:tmpl w:val="56E6199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9755CC6"/>
    <w:multiLevelType w:val="hybridMultilevel"/>
    <w:tmpl w:val="E1727D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2C520799"/>
    <w:multiLevelType w:val="hybridMultilevel"/>
    <w:tmpl w:val="38823B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17B16C4"/>
    <w:multiLevelType w:val="hybridMultilevel"/>
    <w:tmpl w:val="0A70D5EA"/>
    <w:lvl w:ilvl="0" w:tplc="040E000F">
      <w:start w:val="1"/>
      <w:numFmt w:val="decimal"/>
      <w:lvlText w:val="%1."/>
      <w:lvlJc w:val="left"/>
      <w:pPr>
        <w:ind w:left="1428" w:hanging="360"/>
      </w:pPr>
      <w:rPr>
        <w:rFonts w:cs="Times New Roman" w:hint="default"/>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7C"/>
    <w:rsid w:val="000220D3"/>
    <w:rsid w:val="0005761F"/>
    <w:rsid w:val="00063249"/>
    <w:rsid w:val="000D1E13"/>
    <w:rsid w:val="00114449"/>
    <w:rsid w:val="001269E1"/>
    <w:rsid w:val="00133B11"/>
    <w:rsid w:val="001410D6"/>
    <w:rsid w:val="00152360"/>
    <w:rsid w:val="001B528D"/>
    <w:rsid w:val="001C7AAA"/>
    <w:rsid w:val="0025407E"/>
    <w:rsid w:val="00255329"/>
    <w:rsid w:val="00292341"/>
    <w:rsid w:val="002B12D6"/>
    <w:rsid w:val="002D19DE"/>
    <w:rsid w:val="002F2C68"/>
    <w:rsid w:val="00351C03"/>
    <w:rsid w:val="00364ADA"/>
    <w:rsid w:val="00365542"/>
    <w:rsid w:val="00374A7B"/>
    <w:rsid w:val="00395B5C"/>
    <w:rsid w:val="003A36D7"/>
    <w:rsid w:val="003C31C5"/>
    <w:rsid w:val="003F14E4"/>
    <w:rsid w:val="00471ECA"/>
    <w:rsid w:val="004A49BF"/>
    <w:rsid w:val="00567A51"/>
    <w:rsid w:val="00596EDF"/>
    <w:rsid w:val="005B3486"/>
    <w:rsid w:val="005C11A7"/>
    <w:rsid w:val="005F678E"/>
    <w:rsid w:val="00600E98"/>
    <w:rsid w:val="00604EC0"/>
    <w:rsid w:val="00644A17"/>
    <w:rsid w:val="00657493"/>
    <w:rsid w:val="006B5A8F"/>
    <w:rsid w:val="006C5BAC"/>
    <w:rsid w:val="006D19C3"/>
    <w:rsid w:val="006E24F0"/>
    <w:rsid w:val="006F3439"/>
    <w:rsid w:val="007258A0"/>
    <w:rsid w:val="007467FB"/>
    <w:rsid w:val="00757569"/>
    <w:rsid w:val="0077203C"/>
    <w:rsid w:val="00794A80"/>
    <w:rsid w:val="007A5713"/>
    <w:rsid w:val="007A5EF0"/>
    <w:rsid w:val="007C56DD"/>
    <w:rsid w:val="00820EE0"/>
    <w:rsid w:val="00827F64"/>
    <w:rsid w:val="0083210F"/>
    <w:rsid w:val="0084327C"/>
    <w:rsid w:val="00902F39"/>
    <w:rsid w:val="00961B2E"/>
    <w:rsid w:val="0096642F"/>
    <w:rsid w:val="009D0778"/>
    <w:rsid w:val="00A30E61"/>
    <w:rsid w:val="00AE1419"/>
    <w:rsid w:val="00AF3171"/>
    <w:rsid w:val="00B10237"/>
    <w:rsid w:val="00B12099"/>
    <w:rsid w:val="00B3375C"/>
    <w:rsid w:val="00B5461E"/>
    <w:rsid w:val="00B65F76"/>
    <w:rsid w:val="00B7238E"/>
    <w:rsid w:val="00B800BC"/>
    <w:rsid w:val="00B83ADF"/>
    <w:rsid w:val="00C4722A"/>
    <w:rsid w:val="00C56213"/>
    <w:rsid w:val="00C72744"/>
    <w:rsid w:val="00C90EDC"/>
    <w:rsid w:val="00CB21BA"/>
    <w:rsid w:val="00D14D99"/>
    <w:rsid w:val="00D2098A"/>
    <w:rsid w:val="00D240A9"/>
    <w:rsid w:val="00D758E9"/>
    <w:rsid w:val="00DA49FC"/>
    <w:rsid w:val="00DF3A64"/>
    <w:rsid w:val="00E27711"/>
    <w:rsid w:val="00E61EEB"/>
    <w:rsid w:val="00E702FF"/>
    <w:rsid w:val="00E82F67"/>
    <w:rsid w:val="00E93882"/>
    <w:rsid w:val="00EC5148"/>
    <w:rsid w:val="00F507C0"/>
    <w:rsid w:val="00FA6C79"/>
    <w:rsid w:val="00FA74CC"/>
    <w:rsid w:val="00FB48C9"/>
    <w:rsid w:val="00FF7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CCE295"/>
  <w15:docId w15:val="{228CD638-E213-4387-AF42-A783D512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327C"/>
    <w:pPr>
      <w:spacing w:after="160" w:line="259" w:lineRule="auto"/>
    </w:pPr>
    <w:rPr>
      <w:lang w:eastAsia="en-US"/>
    </w:rPr>
  </w:style>
  <w:style w:type="paragraph" w:styleId="Cmsor3">
    <w:name w:val="heading 3"/>
    <w:basedOn w:val="Norml"/>
    <w:link w:val="Cmsor3Char"/>
    <w:uiPriority w:val="99"/>
    <w:qFormat/>
    <w:rsid w:val="0084327C"/>
    <w:pPr>
      <w:spacing w:before="100" w:beforeAutospacing="1" w:after="100" w:afterAutospacing="1" w:line="240" w:lineRule="auto"/>
      <w:outlineLvl w:val="2"/>
    </w:pPr>
    <w:rPr>
      <w:rFonts w:ascii="Times New Roman" w:eastAsia="Times New Roman" w:hAnsi="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locked/>
    <w:rsid w:val="0084327C"/>
    <w:rPr>
      <w:rFonts w:ascii="Times New Roman" w:hAnsi="Times New Roman" w:cs="Times New Roman"/>
      <w:b/>
      <w:bCs/>
      <w:sz w:val="27"/>
      <w:szCs w:val="27"/>
      <w:lang w:eastAsia="hu-HU"/>
    </w:rPr>
  </w:style>
  <w:style w:type="table" w:styleId="Rcsostblzat">
    <w:name w:val="Table Grid"/>
    <w:basedOn w:val="Normltblzat"/>
    <w:uiPriority w:val="99"/>
    <w:rsid w:val="008432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EC5148"/>
    <w:pPr>
      <w:spacing w:after="200" w:line="276" w:lineRule="auto"/>
      <w:ind w:left="720"/>
      <w:contextualSpacing/>
    </w:pPr>
  </w:style>
  <w:style w:type="character" w:styleId="Hiperhivatkozs">
    <w:name w:val="Hyperlink"/>
    <w:basedOn w:val="Bekezdsalapbettpusa"/>
    <w:uiPriority w:val="99"/>
    <w:rsid w:val="001C7AAA"/>
    <w:rPr>
      <w:rFonts w:cs="Times New Roman"/>
      <w:color w:val="0563C1"/>
      <w:u w:val="single"/>
    </w:rPr>
  </w:style>
  <w:style w:type="paragraph" w:styleId="Buborkszveg">
    <w:name w:val="Balloon Text"/>
    <w:basedOn w:val="Norml"/>
    <w:link w:val="BuborkszvegChar"/>
    <w:uiPriority w:val="99"/>
    <w:semiHidden/>
    <w:rsid w:val="00902F3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902F39"/>
    <w:rPr>
      <w:rFonts w:ascii="Segoe UI" w:hAnsi="Segoe UI" w:cs="Segoe UI"/>
      <w:sz w:val="18"/>
      <w:szCs w:val="18"/>
    </w:rPr>
  </w:style>
  <w:style w:type="paragraph" w:styleId="lfej">
    <w:name w:val="header"/>
    <w:basedOn w:val="Norml"/>
    <w:link w:val="lfejChar"/>
    <w:uiPriority w:val="99"/>
    <w:rsid w:val="006F3439"/>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6F3439"/>
    <w:rPr>
      <w:rFonts w:cs="Times New Roman"/>
    </w:rPr>
  </w:style>
  <w:style w:type="paragraph" w:styleId="llb">
    <w:name w:val="footer"/>
    <w:basedOn w:val="Norml"/>
    <w:link w:val="llbChar"/>
    <w:uiPriority w:val="99"/>
    <w:rsid w:val="006F3439"/>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6F34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9D4D-A6A6-4D6F-8C59-FFF2C6C1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783</Words>
  <Characters>5824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Személyes adatkezeléshez hozzájáruló nyilatkozat,</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Személyes adatkezeléshez hozzájáruló nyilatkozat,</dc:title>
  <dc:subject/>
  <dc:creator>Kaplonyi György</dc:creator>
  <cp:keywords/>
  <dc:description/>
  <cp:lastModifiedBy>Batai Gabor</cp:lastModifiedBy>
  <cp:revision>22</cp:revision>
  <cp:lastPrinted>2018-05-16T13:31:00Z</cp:lastPrinted>
  <dcterms:created xsi:type="dcterms:W3CDTF">2018-08-31T11:25:00Z</dcterms:created>
  <dcterms:modified xsi:type="dcterms:W3CDTF">2019-04-28T08:13:00Z</dcterms:modified>
</cp:coreProperties>
</file>